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0B" w:rsidRDefault="00C7430B">
      <w:pPr>
        <w:pStyle w:val="Standard"/>
        <w:shd w:val="clear" w:color="auto" w:fill="F2F2F2"/>
        <w:rPr>
          <w:color w:val="0000FF"/>
        </w:rPr>
      </w:pPr>
    </w:p>
    <w:p w:rsidR="00C7430B" w:rsidRDefault="00A82CCE">
      <w:pPr>
        <w:pStyle w:val="Standard"/>
        <w:shd w:val="clear" w:color="auto" w:fill="F2F2F2"/>
      </w:pPr>
      <w:r>
        <w:rPr>
          <w:noProof/>
          <w:lang w:bidi="ar-SA"/>
        </w:rPr>
        <w:drawing>
          <wp:inline distT="0" distB="0" distL="0" distR="0">
            <wp:extent cx="504721" cy="390604"/>
            <wp:effectExtent l="0" t="0" r="0" b="9446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390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</w:t>
      </w:r>
      <w:r>
        <w:rPr>
          <w:rFonts w:ascii="Albertus Extra Bold" w:hAnsi="Albertus Extra Bold"/>
        </w:rPr>
        <w:t xml:space="preserve">                                       </w:t>
      </w:r>
      <w:r>
        <w:rPr>
          <w:rFonts w:ascii="Albertus Extra Bold" w:hAnsi="Albertus Extra Bold"/>
          <w:noProof/>
          <w:lang w:bidi="ar-SA"/>
        </w:rPr>
        <w:drawing>
          <wp:inline distT="0" distB="0" distL="0" distR="0">
            <wp:extent cx="809637" cy="333362"/>
            <wp:effectExtent l="0" t="0" r="9513" b="0"/>
            <wp:docPr id="2" name="Immagine 1" descr="logo%20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333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7430B" w:rsidRDefault="00A82CCE">
      <w:pPr>
        <w:pStyle w:val="Standard"/>
        <w:shd w:val="clear" w:color="auto" w:fill="F2F2F2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Autonomia – C. MECC.  SAIC89700N –  C.F. 92012870652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Via Sant’Antuono 5  -   84039- TEGGIANO -SA- tel. 0975/ 79118 – fax 0975/ 587935</w:t>
      </w:r>
    </w:p>
    <w:p w:rsidR="00C7430B" w:rsidRDefault="00A82CCE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e- mail – saic89700n@istruzione.it-saic89700n@pec.istruzione.it</w:t>
      </w:r>
    </w:p>
    <w:p w:rsidR="00C7430B" w:rsidRDefault="006D40D8">
      <w:pPr>
        <w:pStyle w:val="Standard"/>
        <w:shd w:val="clear" w:color="auto" w:fill="F2F2F2"/>
        <w:jc w:val="center"/>
      </w:pPr>
      <w:hyperlink r:id="rId9" w:history="1">
        <w:r w:rsidR="00A82CCE">
          <w:rPr>
            <w:rStyle w:val="Internetlink"/>
            <w:color w:val="000080"/>
          </w:rPr>
          <w:t>www.icteggiano.gov.it</w:t>
        </w:r>
      </w:hyperlink>
    </w:p>
    <w:p w:rsidR="00C7430B" w:rsidRDefault="00C7430B">
      <w:pPr>
        <w:pStyle w:val="Standard"/>
        <w:shd w:val="clear" w:color="auto" w:fill="F2F2F2"/>
        <w:jc w:val="center"/>
        <w:rPr>
          <w:color w:val="FF0000"/>
        </w:rPr>
      </w:pPr>
    </w:p>
    <w:p w:rsidR="00C7430B" w:rsidRDefault="00C7430B">
      <w:pPr>
        <w:pStyle w:val="Standard"/>
        <w:shd w:val="clear" w:color="auto" w:fill="F2F2F2"/>
        <w:jc w:val="center"/>
        <w:rPr>
          <w:color w:val="FF0000"/>
        </w:rPr>
      </w:pPr>
    </w:p>
    <w:p w:rsidR="00C7430B" w:rsidRDefault="00C7430B">
      <w:pPr>
        <w:pStyle w:val="Standard"/>
        <w:rPr>
          <w:sz w:val="22"/>
          <w:szCs w:val="22"/>
        </w:rPr>
      </w:pPr>
    </w:p>
    <w:p w:rsidR="00C7430B" w:rsidRDefault="00A82C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Prot. n. 2</w:t>
      </w:r>
      <w:r w:rsidR="005A6AE7">
        <w:rPr>
          <w:sz w:val="28"/>
          <w:szCs w:val="28"/>
        </w:rPr>
        <w:t>409-3.2.c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Teggiano,  </w:t>
      </w:r>
      <w:r w:rsidR="005A6AE7">
        <w:rPr>
          <w:sz w:val="28"/>
          <w:szCs w:val="28"/>
        </w:rPr>
        <w:t>27</w:t>
      </w:r>
      <w:r>
        <w:rPr>
          <w:sz w:val="28"/>
          <w:szCs w:val="28"/>
        </w:rPr>
        <w:t>.09.2018</w:t>
      </w:r>
    </w:p>
    <w:p w:rsidR="00C7430B" w:rsidRDefault="00C7430B">
      <w:pPr>
        <w:pStyle w:val="Standard"/>
        <w:jc w:val="both"/>
        <w:rPr>
          <w:sz w:val="28"/>
          <w:szCs w:val="28"/>
        </w:rPr>
      </w:pPr>
    </w:p>
    <w:p w:rsidR="00C7430B" w:rsidRDefault="005A6AE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Agli Atti della Scuola</w:t>
      </w:r>
    </w:p>
    <w:p w:rsidR="005A6AE7" w:rsidRDefault="005A6AE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Al SITO WEB</w:t>
      </w:r>
    </w:p>
    <w:p w:rsidR="005A6AE7" w:rsidRDefault="005A6AE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ALL’ALBO</w:t>
      </w:r>
    </w:p>
    <w:p w:rsidR="00C7430B" w:rsidRDefault="00C7430B">
      <w:pPr>
        <w:pStyle w:val="Standard"/>
        <w:jc w:val="right"/>
        <w:rPr>
          <w:sz w:val="28"/>
          <w:szCs w:val="28"/>
        </w:rPr>
      </w:pPr>
    </w:p>
    <w:p w:rsidR="00C7430B" w:rsidRDefault="00C7430B">
      <w:pPr>
        <w:pStyle w:val="Standard"/>
        <w:jc w:val="right"/>
        <w:rPr>
          <w:sz w:val="28"/>
          <w:szCs w:val="28"/>
        </w:rPr>
      </w:pPr>
      <w:bookmarkStart w:id="0" w:name="_GoBack"/>
      <w:bookmarkEnd w:id="0"/>
    </w:p>
    <w:p w:rsidR="00C7430B" w:rsidRDefault="00C7430B">
      <w:pPr>
        <w:pStyle w:val="Standard"/>
        <w:jc w:val="both"/>
        <w:rPr>
          <w:sz w:val="28"/>
          <w:szCs w:val="28"/>
        </w:rPr>
      </w:pPr>
    </w:p>
    <w:p w:rsidR="002B29B2" w:rsidRDefault="002B29B2">
      <w:pPr>
        <w:pStyle w:val="Standard"/>
        <w:jc w:val="both"/>
        <w:rPr>
          <w:sz w:val="28"/>
          <w:szCs w:val="28"/>
        </w:rPr>
      </w:pPr>
    </w:p>
    <w:p w:rsidR="002B29B2" w:rsidRPr="005A6AE7" w:rsidRDefault="002B29B2" w:rsidP="002B29B2">
      <w:pPr>
        <w:pStyle w:val="Standard"/>
        <w:jc w:val="center"/>
        <w:rPr>
          <w:b/>
          <w:i/>
          <w:sz w:val="28"/>
          <w:szCs w:val="28"/>
        </w:rPr>
      </w:pPr>
      <w:r w:rsidRPr="005A6AE7">
        <w:rPr>
          <w:b/>
          <w:i/>
          <w:sz w:val="28"/>
          <w:szCs w:val="28"/>
        </w:rPr>
        <w:t>IL DIRIGENTE SCOLASTICO</w:t>
      </w:r>
    </w:p>
    <w:p w:rsidR="002B29B2" w:rsidRDefault="002B29B2" w:rsidP="002B29B2">
      <w:pPr>
        <w:pStyle w:val="Standard"/>
        <w:rPr>
          <w:sz w:val="28"/>
          <w:szCs w:val="28"/>
        </w:rPr>
      </w:pPr>
    </w:p>
    <w:p w:rsidR="00C7430B" w:rsidRDefault="002B29B2">
      <w:pPr>
        <w:pStyle w:val="Standard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Vista la circolare  prot. 16747 del 26/09</w:t>
      </w:r>
      <w:r w:rsidR="005A6AE7">
        <w:rPr>
          <w:sz w:val="28"/>
          <w:szCs w:val="28"/>
        </w:rPr>
        <w:t>/</w:t>
      </w:r>
      <w:r>
        <w:rPr>
          <w:sz w:val="28"/>
          <w:szCs w:val="28"/>
        </w:rPr>
        <w:t xml:space="preserve">2018, dell’Ufficio X – Ambito Territoriale della Provincia di Salerno </w:t>
      </w:r>
    </w:p>
    <w:p w:rsidR="002B29B2" w:rsidRDefault="002B29B2" w:rsidP="002B29B2">
      <w:pPr>
        <w:pStyle w:val="Standard"/>
        <w:ind w:firstLine="435"/>
        <w:jc w:val="center"/>
        <w:rPr>
          <w:sz w:val="28"/>
          <w:szCs w:val="28"/>
        </w:rPr>
      </w:pPr>
      <w:r>
        <w:rPr>
          <w:sz w:val="28"/>
          <w:szCs w:val="28"/>
        </w:rPr>
        <w:t>DECRETA</w:t>
      </w:r>
    </w:p>
    <w:p w:rsidR="005A6AE7" w:rsidRDefault="005A6AE7" w:rsidP="002B29B2">
      <w:pPr>
        <w:pStyle w:val="Standard"/>
        <w:ind w:firstLine="435"/>
        <w:jc w:val="center"/>
        <w:rPr>
          <w:sz w:val="28"/>
          <w:szCs w:val="28"/>
        </w:rPr>
      </w:pPr>
    </w:p>
    <w:p w:rsidR="002B29B2" w:rsidRDefault="002B29B2" w:rsidP="002B29B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 data 27/09/2018 sono pubblicate le  g</w:t>
      </w:r>
      <w:r>
        <w:rPr>
          <w:sz w:val="28"/>
          <w:szCs w:val="28"/>
        </w:rPr>
        <w:t>raduatorie</w:t>
      </w:r>
      <w:r>
        <w:rPr>
          <w:sz w:val="28"/>
          <w:szCs w:val="28"/>
        </w:rPr>
        <w:t xml:space="preserve"> definitive </w:t>
      </w:r>
      <w:r>
        <w:rPr>
          <w:sz w:val="28"/>
          <w:szCs w:val="28"/>
        </w:rPr>
        <w:t xml:space="preserve"> d’Istituto del personale docente </w:t>
      </w:r>
      <w:r>
        <w:rPr>
          <w:sz w:val="28"/>
          <w:szCs w:val="28"/>
        </w:rPr>
        <w:t xml:space="preserve">per il triennio </w:t>
      </w:r>
      <w:r>
        <w:rPr>
          <w:sz w:val="28"/>
          <w:szCs w:val="28"/>
        </w:rPr>
        <w:t xml:space="preserve">2017-2020. </w:t>
      </w:r>
    </w:p>
    <w:p w:rsidR="002B29B2" w:rsidRDefault="002B29B2" w:rsidP="002B29B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Si rammenta che gli interessati, potranno verificare posizione e punteggi attribuiti, accedendo</w:t>
      </w:r>
      <w:r w:rsidR="005A6AE7">
        <w:rPr>
          <w:sz w:val="28"/>
          <w:szCs w:val="28"/>
        </w:rPr>
        <w:t>,</w:t>
      </w:r>
      <w:r>
        <w:rPr>
          <w:sz w:val="28"/>
          <w:szCs w:val="28"/>
        </w:rPr>
        <w:t xml:space="preserve"> con le proprie credenziali</w:t>
      </w:r>
      <w:r w:rsidR="005A6AE7">
        <w:rPr>
          <w:sz w:val="28"/>
          <w:szCs w:val="28"/>
        </w:rPr>
        <w:t>,</w:t>
      </w:r>
      <w:r>
        <w:rPr>
          <w:sz w:val="28"/>
          <w:szCs w:val="28"/>
        </w:rPr>
        <w:t xml:space="preserve"> al portale ISTANZE ON LINE</w:t>
      </w:r>
      <w:r w:rsidR="005A6AE7">
        <w:rPr>
          <w:sz w:val="28"/>
          <w:szCs w:val="28"/>
        </w:rPr>
        <w:t>.</w:t>
      </w:r>
    </w:p>
    <w:p w:rsidR="002B29B2" w:rsidRDefault="002B29B2" w:rsidP="002B29B2">
      <w:pPr>
        <w:pStyle w:val="Standard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30B" w:rsidRDefault="00C7430B">
      <w:pPr>
        <w:pStyle w:val="Standard"/>
        <w:jc w:val="both"/>
        <w:rPr>
          <w:sz w:val="28"/>
          <w:szCs w:val="28"/>
        </w:rPr>
      </w:pPr>
    </w:p>
    <w:p w:rsidR="00C7430B" w:rsidRDefault="00A82CCE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7430B" w:rsidRDefault="00A82CCE">
      <w:pPr>
        <w:pStyle w:val="Standard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</w:rPr>
        <w:t>IL DIRIGENTE SCOLASTICO</w:t>
      </w:r>
    </w:p>
    <w:p w:rsidR="00C7430B" w:rsidRDefault="00A82CCE">
      <w:pPr>
        <w:pStyle w:val="Standard"/>
        <w:ind w:left="5672" w:firstLine="709"/>
        <w:jc w:val="both"/>
        <w:rPr>
          <w:b/>
        </w:rPr>
      </w:pPr>
      <w:r>
        <w:rPr>
          <w:b/>
        </w:rPr>
        <w:t>Dott.ssa Murano Rosaria</w:t>
      </w:r>
    </w:p>
    <w:p w:rsidR="00C7430B" w:rsidRDefault="00A82CCE">
      <w:pPr>
        <w:pStyle w:val="Standard"/>
        <w:jc w:val="right"/>
        <w:rPr>
          <w:i/>
        </w:rPr>
      </w:pPr>
      <w:r>
        <w:rPr>
          <w:i/>
        </w:rPr>
        <w:t>Firma autografa sostituita a mezzo stampa ai sensi e</w:t>
      </w:r>
    </w:p>
    <w:p w:rsidR="00C7430B" w:rsidRDefault="00A82CCE">
      <w:pPr>
        <w:pStyle w:val="Standard"/>
        <w:jc w:val="right"/>
        <w:rPr>
          <w:i/>
        </w:rPr>
      </w:pPr>
      <w:r>
        <w:rPr>
          <w:i/>
        </w:rPr>
        <w:t>per gli effetti dell’art.3. co.2 del D.Lgs n.39/1993</w:t>
      </w: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p w:rsidR="00C7430B" w:rsidRDefault="00C7430B">
      <w:pPr>
        <w:pStyle w:val="Standard"/>
        <w:jc w:val="right"/>
      </w:pPr>
    </w:p>
    <w:sectPr w:rsidR="00C7430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D8" w:rsidRDefault="006D40D8">
      <w:pPr>
        <w:rPr>
          <w:rFonts w:hint="eastAsia"/>
        </w:rPr>
      </w:pPr>
      <w:r>
        <w:separator/>
      </w:r>
    </w:p>
  </w:endnote>
  <w:endnote w:type="continuationSeparator" w:id="0">
    <w:p w:rsidR="006D40D8" w:rsidRDefault="006D40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D8" w:rsidRDefault="006D40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D40D8" w:rsidRDefault="006D40D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D7186"/>
    <w:multiLevelType w:val="multilevel"/>
    <w:tmpl w:val="0802B40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57E111B0"/>
    <w:multiLevelType w:val="multilevel"/>
    <w:tmpl w:val="69A67F8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0B"/>
    <w:rsid w:val="002B29B2"/>
    <w:rsid w:val="005A6AE7"/>
    <w:rsid w:val="006D40D8"/>
    <w:rsid w:val="00A82CCE"/>
    <w:rsid w:val="00C7430B"/>
    <w:rsid w:val="00D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F2031-6FDB-4772-978A-9024F0D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textAlignment w:val="auto"/>
      <w:outlineLvl w:val="0"/>
    </w:pPr>
    <w:rPr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pPr>
      <w:jc w:val="center"/>
      <w:textAlignment w:val="auto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predefinitoparagrafo">
    <w:name w:val="Carattere predefinito paragrafo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NumberingSymbols">
    <w:name w:val="Numbering Symbols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eggia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Sonia</cp:lastModifiedBy>
  <cp:revision>2</cp:revision>
  <cp:lastPrinted>2018-03-09T14:57:00Z</cp:lastPrinted>
  <dcterms:created xsi:type="dcterms:W3CDTF">2018-09-28T09:21:00Z</dcterms:created>
  <dcterms:modified xsi:type="dcterms:W3CDTF">2018-09-28T09:21:00Z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